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Math is…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Math can be difficult because…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One way to help ourselves understand math better is…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contextualSpacing w:val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contextualSpacing w:val="0"/>
      <w:rPr>
        <w:rFonts w:ascii="Book Antiqua" w:cs="Book Antiqua" w:eastAsia="Book Antiqua" w:hAnsi="Book Antiqua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contextualSpacing w:val="0"/>
      <w:rPr>
        <w:rFonts w:ascii="Book Antiqua" w:cs="Book Antiqua" w:eastAsia="Book Antiqua" w:hAnsi="Book Antiqua"/>
        <w:b w:val="1"/>
        <w:sz w:val="28"/>
        <w:szCs w:val="28"/>
      </w:rPr>
    </w:pPr>
    <w:r w:rsidDel="00000000" w:rsidR="00000000" w:rsidRPr="00000000">
      <w:rPr>
        <w:rFonts w:ascii="Book Antiqua" w:cs="Book Antiqua" w:eastAsia="Book Antiqua" w:hAnsi="Book Antiqua"/>
        <w:b w:val="1"/>
        <w:sz w:val="28"/>
        <w:szCs w:val="28"/>
        <w:rtl w:val="0"/>
      </w:rPr>
      <w:t xml:space="preserve">One-Question Interview</w:t>
    </w:r>
  </w:p>
  <w:p w:rsidR="00000000" w:rsidDel="00000000" w:rsidP="00000000" w:rsidRDefault="00000000" w:rsidRPr="00000000" w14:paraId="0000000B">
    <w:pPr>
      <w:contextualSpacing w:val="0"/>
      <w:rPr>
        <w:rFonts w:ascii="Book Antiqua" w:cs="Book Antiqua" w:eastAsia="Book Antiqua" w:hAnsi="Book Antiqu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contextualSpacing w:val="0"/>
      <w:rPr>
        <w:rFonts w:ascii="Book Antiqua" w:cs="Book Antiqua" w:eastAsia="Book Antiqua" w:hAnsi="Book Antiqua"/>
        <w:b w:val="1"/>
        <w:i w:val="1"/>
      </w:rPr>
    </w:pPr>
    <w:r w:rsidDel="00000000" w:rsidR="00000000" w:rsidRPr="00000000">
      <w:rPr>
        <w:rFonts w:ascii="Book Antiqua" w:cs="Book Antiqua" w:eastAsia="Book Antiqua" w:hAnsi="Book Antiqua"/>
        <w:b w:val="1"/>
        <w:i w:val="1"/>
        <w:rtl w:val="0"/>
      </w:rPr>
      <w:t xml:space="preserve">How-to:</w:t>
    </w:r>
  </w:p>
  <w:p w:rsidR="00000000" w:rsidDel="00000000" w:rsidP="00000000" w:rsidRDefault="00000000" w:rsidRPr="00000000" w14:paraId="0000000D">
    <w:pPr>
      <w:numPr>
        <w:ilvl w:val="0"/>
        <w:numId w:val="1"/>
      </w:numPr>
      <w:ind w:left="720" w:hanging="360"/>
      <w:contextualSpacing w:val="1"/>
      <w:rPr>
        <w:rFonts w:ascii="Book Antiqua" w:cs="Book Antiqua" w:eastAsia="Book Antiqua" w:hAnsi="Book Antiqua"/>
        <w:i w:val="1"/>
      </w:rPr>
    </w:pPr>
    <w:r w:rsidDel="00000000" w:rsidR="00000000" w:rsidRPr="00000000">
      <w:rPr>
        <w:rFonts w:ascii="Book Antiqua" w:cs="Book Antiqua" w:eastAsia="Book Antiqua" w:hAnsi="Book Antiqua"/>
        <w:i w:val="1"/>
        <w:rtl w:val="0"/>
      </w:rPr>
      <w:t xml:space="preserve">Introduce yourself to another student.</w:t>
    </w:r>
  </w:p>
  <w:p w:rsidR="00000000" w:rsidDel="00000000" w:rsidP="00000000" w:rsidRDefault="00000000" w:rsidRPr="00000000" w14:paraId="0000000E">
    <w:pPr>
      <w:numPr>
        <w:ilvl w:val="0"/>
        <w:numId w:val="1"/>
      </w:numPr>
      <w:ind w:left="720" w:hanging="360"/>
      <w:contextualSpacing w:val="1"/>
      <w:rPr>
        <w:rFonts w:ascii="Book Antiqua" w:cs="Book Antiqua" w:eastAsia="Book Antiqua" w:hAnsi="Book Antiqua"/>
        <w:i w:val="1"/>
      </w:rPr>
    </w:pPr>
    <w:r w:rsidDel="00000000" w:rsidR="00000000" w:rsidRPr="00000000">
      <w:rPr>
        <w:rFonts w:ascii="Book Antiqua" w:cs="Book Antiqua" w:eastAsia="Book Antiqua" w:hAnsi="Book Antiqua"/>
        <w:i w:val="1"/>
        <w:rtl w:val="0"/>
      </w:rPr>
      <w:t xml:space="preserve">Ask your interview question.</w:t>
    </w:r>
  </w:p>
  <w:p w:rsidR="00000000" w:rsidDel="00000000" w:rsidP="00000000" w:rsidRDefault="00000000" w:rsidRPr="00000000" w14:paraId="0000000F">
    <w:pPr>
      <w:numPr>
        <w:ilvl w:val="0"/>
        <w:numId w:val="1"/>
      </w:numPr>
      <w:ind w:left="720" w:hanging="360"/>
      <w:contextualSpacing w:val="1"/>
      <w:rPr>
        <w:rFonts w:ascii="Book Antiqua" w:cs="Book Antiqua" w:eastAsia="Book Antiqua" w:hAnsi="Book Antiqua"/>
        <w:i w:val="1"/>
      </w:rPr>
    </w:pPr>
    <w:r w:rsidDel="00000000" w:rsidR="00000000" w:rsidRPr="00000000">
      <w:rPr>
        <w:rFonts w:ascii="Book Antiqua" w:cs="Book Antiqua" w:eastAsia="Book Antiqua" w:hAnsi="Book Antiqua"/>
        <w:i w:val="1"/>
        <w:rtl w:val="0"/>
      </w:rPr>
      <w:t xml:space="preserve">Write down their response next to their name.</w:t>
    </w:r>
  </w:p>
  <w:p w:rsidR="00000000" w:rsidDel="00000000" w:rsidP="00000000" w:rsidRDefault="00000000" w:rsidRPr="00000000" w14:paraId="00000010">
    <w:pPr>
      <w:numPr>
        <w:ilvl w:val="0"/>
        <w:numId w:val="1"/>
      </w:numPr>
      <w:ind w:left="720" w:hanging="360"/>
      <w:contextualSpacing w:val="1"/>
      <w:rPr>
        <w:rFonts w:ascii="Book Antiqua" w:cs="Book Antiqua" w:eastAsia="Book Antiqua" w:hAnsi="Book Antiqua"/>
        <w:i w:val="1"/>
      </w:rPr>
    </w:pPr>
    <w:r w:rsidDel="00000000" w:rsidR="00000000" w:rsidRPr="00000000">
      <w:rPr>
        <w:rFonts w:ascii="Book Antiqua" w:cs="Book Antiqua" w:eastAsia="Book Antiqua" w:hAnsi="Book Antiqua"/>
        <w:i w:val="1"/>
        <w:rtl w:val="0"/>
      </w:rPr>
      <w:t xml:space="preserve">Try to interview at least four people!</w:t>
    </w:r>
  </w:p>
  <w:p w:rsidR="00000000" w:rsidDel="00000000" w:rsidP="00000000" w:rsidRDefault="00000000" w:rsidRPr="00000000" w14:paraId="00000011">
    <w:pPr>
      <w:contextualSpacing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