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pBdr/>
        <w:spacing w:after="200" w:before="480" w:line="276" w:lineRule="auto"/>
        <w:contextualSpacing w:val="0"/>
        <w:rPr>
          <w:sz w:val="36"/>
          <w:szCs w:val="36"/>
        </w:rPr>
      </w:pPr>
      <w:bookmarkStart w:colFirst="0" w:colLast="0" w:name="_m6eumh7c55u7" w:id="0"/>
      <w:bookmarkEnd w:id="0"/>
      <w:r w:rsidDel="00000000" w:rsidR="00000000" w:rsidRPr="00000000">
        <w:rPr>
          <w:sz w:val="36"/>
          <w:szCs w:val="36"/>
          <w:rtl w:val="0"/>
        </w:rPr>
        <w:t xml:space="preserve">Q&amp;A: Could the Henrietta Lacks Case Happen Today?</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By THE ASSOCIATED PRESS, APRIL 20, 2017</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NEW YORK — What happened in the 1951 case of Henrietta Lacks, and could it happen again today?</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The story of the woman who unwittingly spurred a scientific bonanza made for a best-selling book in 2010 and is now an HBO film with Oprah Winfrey portraying Lacks' daughter Deborah. Cells taken from Henrietta Lacks have been widely used in biomedical research. They came from a tumor sample taken from Lacks — who never gave permission for their use.</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A look at the case:</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HOW DID DOCTORS GET THE CELLS?</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As the book relates, Lacks was under anesthesia on an operating table at Johns Hopkins Hospital in Baltimore one day in 1951, undergoing treatment for cervical cancer. A hospital researcher had been collecting cervical cancer cells to see if they would grow continuously in the laboratory. So the surgeon treating Lacks shaved a dime-sized piece of tissue from her tumor for that project. Nobody had asked Lacks if she wanted to provide cells for the research. She died later that year.</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WAS IT ILLEGAL TO TAKE THE CELLS WITHOUT HER PERMISSION?</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Not at that time. "What happened to Henrietta Lacks was commonly done," says bioethicist Dr. Robert Klitzman of Columbia University in New York.</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WHAT ARE THE RULES NOW IN THE U.S.?</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Specimens intended specifically for research can be collected only if the donor gives consent first.</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If cells or tissues are instead removed for diagnosis and treatment, that is considered part of the patient's general consent for treatment.</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But there's a twist. Once a specimen is no longer needed for treating the patient and would otherwise be discarded, scientists can use it for research. No further consent is needed, as along as information identifying the patient as the source is removed and the specimen can't be traced back to the patient, says Johns Hopkins University bioethicist Jeffrey Kahn.</w:t>
        <w:br w:type="textWrapping"/>
        <w:t xml:space="preserve">IF A SPECIMEN LEADS TO A PRODUCT, DOES THE DONOR HAVE A RIGHT TO SHARE IN THE PROFITS?</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Generally not, because the consent form for donation or treatment usually waives any such legal right.</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WHAT WAS SO SPECIAL ABOUT LACKS' CELLS?</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Until they came along, whenever human cells were put in a lab dish, they would die immediately or reproduce only a few times. Her cells, by contrast, could be grown indefinitely. They were "perpetual, everlasting, death-defying, or whatever other word you want to use to describe immortal," as Dr. Francis Collins, director of the U.S. National Institutes of Health, put it. So they provided an unprecedented stock of human cells that could be shipped worldwide for experiments. They quickly became the most popular human cells for research, and have been cited in more than 74,000 scientific publications.</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HOW HAVE RESEARCHERS USED THE CELLS?</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The so-called "HeLa" cells became crucial for key developments in such areas as basic biology, understanding viruses and other germs, cancer treatments, in vitro fertilization and development of vaccines, including the polio vaccine.</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WHAT MAKES THEM GROW SO WELL?</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Researchers proposed a possible answer in 2013. Virtually all cases of cervical cancer are caused by infection with human papillomavirus , which inserts its genetic material into a human cell's DNA. Scientists who examined the DNA of HeLa cells suggested that happened in a place that strongly activated a cancer-promoting gene. That might explain both why Lacks' cancer was so aggressive and why the cells grow so robustly in a lab dish.</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DID EVERYBODY ALWAYS KNOW THE ORIGIN OF THE CELLS?</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No. Lacks was named publicly only in 1971, by an article in a medical journal. Her story appeared in some magazines in the 1970s, and in a 1997 documentary on BBC. She became famous in 2010 with publication of Rebecca Skloot's best-selling book, "The Immortal Life of Henrietta Lacks."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200" w:before="400" w:line="331" w:lineRule="auto"/>
      <w:contextualSpacing w:val="1"/>
    </w:pPr>
    <w:rPr>
      <w:b w:val="1"/>
      <w:sz w:val="28"/>
      <w:szCs w:val="28"/>
    </w:rPr>
  </w:style>
  <w:style w:type="paragraph" w:styleId="Heading2">
    <w:name w:val="heading 2"/>
    <w:basedOn w:val="Normal"/>
    <w:next w:val="Normal"/>
    <w:pPr>
      <w:keepNext w:val="1"/>
      <w:keepLines w:val="1"/>
      <w:pBdr/>
      <w:spacing w:after="200" w:before="360" w:line="331" w:lineRule="auto"/>
      <w:contextualSpacing w:val="1"/>
    </w:pPr>
    <w:rPr>
      <w:sz w:val="28"/>
      <w:szCs w:val="28"/>
    </w:rPr>
  </w:style>
  <w:style w:type="paragraph" w:styleId="Heading3">
    <w:name w:val="heading 3"/>
    <w:basedOn w:val="Normal"/>
    <w:next w:val="Normal"/>
    <w:pPr>
      <w:keepNext w:val="1"/>
      <w:keepLines w:val="1"/>
      <w:pBdr/>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pBdr/>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pBdr/>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pBdr/>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pBdr/>
      <w:spacing w:after="200" w:line="331" w:lineRule="auto"/>
      <w:contextualSpacing w:val="1"/>
      <w:jc w:val="center"/>
    </w:pPr>
    <w:rPr>
      <w:sz w:val="40"/>
      <w:szCs w:val="40"/>
    </w:rPr>
  </w:style>
  <w:style w:type="paragraph" w:styleId="Subtitle">
    <w:name w:val="Subtitle"/>
    <w:basedOn w:val="Normal"/>
    <w:next w:val="Normal"/>
    <w:pPr>
      <w:keepNext w:val="1"/>
      <w:keepLines w:val="1"/>
      <w:pBdr/>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