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47" w:rsidRDefault="00A50AF7">
      <w:pPr>
        <w:pStyle w:val="Heading1"/>
        <w:widowControl w:val="0"/>
        <w:spacing w:line="240" w:lineRule="auto"/>
      </w:pPr>
      <w:bookmarkStart w:id="0" w:name="_5dlk2x77xp2j" w:colFirst="0" w:colLast="0"/>
      <w:bookmarkEnd w:id="0"/>
      <w:r>
        <w:t>Kareem’s Paystub</w:t>
      </w:r>
    </w:p>
    <w:p w:rsidR="003A5647" w:rsidRDefault="00A50AF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Kareem works as a checkout clerk at Best Food Supermarket and received the following report.</w:t>
      </w:r>
    </w:p>
    <w:p w:rsidR="003A5647" w:rsidRDefault="003A5647">
      <w:pPr>
        <w:widowControl w:val="0"/>
        <w:spacing w:line="240" w:lineRule="auto"/>
        <w:rPr>
          <w:sz w:val="24"/>
          <w:szCs w:val="24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2850"/>
        <w:gridCol w:w="3885"/>
      </w:tblGrid>
      <w:tr w:rsidR="003A5647">
        <w:trPr>
          <w:trHeight w:val="440"/>
        </w:trPr>
        <w:tc>
          <w:tcPr>
            <w:tcW w:w="2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Employee Name</w:t>
            </w:r>
          </w:p>
        </w:tc>
        <w:tc>
          <w:tcPr>
            <w:tcW w:w="6735" w:type="dxa"/>
            <w:gridSpan w:val="2"/>
            <w:tcBorders>
              <w:top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Kareem Martin</w:t>
            </w:r>
          </w:p>
        </w:tc>
      </w:tr>
      <w:tr w:rsidR="003A5647">
        <w:trPr>
          <w:trHeight w:val="440"/>
        </w:trPr>
        <w:tc>
          <w:tcPr>
            <w:tcW w:w="2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Employee ID</w:t>
            </w:r>
          </w:p>
        </w:tc>
        <w:tc>
          <w:tcPr>
            <w:tcW w:w="6735" w:type="dxa"/>
            <w:gridSpan w:val="2"/>
            <w:tcBorders>
              <w:bottom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#32156</w:t>
            </w:r>
          </w:p>
        </w:tc>
      </w:tr>
      <w:tr w:rsidR="003A5647">
        <w:tc>
          <w:tcPr>
            <w:tcW w:w="2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Pay Period Ending</w:t>
            </w:r>
          </w:p>
        </w:tc>
        <w:tc>
          <w:tcPr>
            <w:tcW w:w="285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Hours</w:t>
            </w:r>
          </w:p>
        </w:tc>
        <w:tc>
          <w:tcPr>
            <w:tcW w:w="38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Net Pay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Dec 11,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20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$325.00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Dec 4,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26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$430.00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Nov 27,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32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$535.00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Nov 20,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22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$360.00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Nov 13,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24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$395.00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Nov 6, 2016</w:t>
            </w:r>
          </w:p>
        </w:tc>
        <w:tc>
          <w:tcPr>
            <w:tcW w:w="285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30</w:t>
            </w:r>
          </w:p>
        </w:tc>
        <w:tc>
          <w:tcPr>
            <w:tcW w:w="388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$500.00</w:t>
            </w:r>
          </w:p>
        </w:tc>
      </w:tr>
    </w:tbl>
    <w:p w:rsidR="003A5647" w:rsidRDefault="003A5647">
      <w:pPr>
        <w:rPr>
          <w:sz w:val="24"/>
          <w:szCs w:val="24"/>
        </w:rPr>
      </w:pPr>
    </w:p>
    <w:p w:rsidR="003A5647" w:rsidRDefault="00A50AF7">
      <w:pPr>
        <w:spacing w:after="1000"/>
        <w:rPr>
          <w:sz w:val="24"/>
          <w:szCs w:val="24"/>
        </w:rPr>
      </w:pPr>
      <w:r>
        <w:rPr>
          <w:sz w:val="24"/>
          <w:szCs w:val="24"/>
        </w:rPr>
        <w:t>What do you notice?</w:t>
      </w:r>
    </w:p>
    <w:p w:rsidR="003A5647" w:rsidRDefault="00A50AF7">
      <w:pPr>
        <w:rPr>
          <w:sz w:val="24"/>
          <w:szCs w:val="24"/>
        </w:rPr>
      </w:pPr>
      <w:r>
        <w:rPr>
          <w:sz w:val="24"/>
          <w:szCs w:val="24"/>
        </w:rPr>
        <w:t>What do you wonder?</w:t>
      </w:r>
    </w:p>
    <w:p w:rsidR="003A5647" w:rsidRDefault="003A5647">
      <w:pPr>
        <w:rPr>
          <w:sz w:val="24"/>
          <w:szCs w:val="24"/>
        </w:rPr>
      </w:pPr>
    </w:p>
    <w:p w:rsidR="003A5647" w:rsidRDefault="00A50AF7">
      <w:pPr>
        <w:rPr>
          <w:sz w:val="24"/>
          <w:szCs w:val="24"/>
        </w:rPr>
      </w:pPr>
      <w:r>
        <w:br w:type="page"/>
      </w:r>
    </w:p>
    <w:p w:rsidR="003A5647" w:rsidRDefault="00A50AF7">
      <w:pPr>
        <w:pStyle w:val="Heading1"/>
        <w:widowControl w:val="0"/>
        <w:spacing w:line="240" w:lineRule="auto"/>
      </w:pPr>
      <w:bookmarkStart w:id="1" w:name="_uk3ensi2tncr" w:colFirst="0" w:colLast="0"/>
      <w:bookmarkEnd w:id="1"/>
      <w:r>
        <w:lastRenderedPageBreak/>
        <w:t>Calculating Net Pay</w:t>
      </w:r>
    </w:p>
    <w:p w:rsidR="003A5647" w:rsidRDefault="00A50AF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Kareem is looking over his recent paychecks to make sure he got paid correctly. </w:t>
      </w:r>
    </w:p>
    <w:p w:rsidR="003A5647" w:rsidRDefault="003A5647">
      <w:pPr>
        <w:widowControl w:val="0"/>
        <w:spacing w:line="240" w:lineRule="auto"/>
        <w:rPr>
          <w:sz w:val="24"/>
          <w:szCs w:val="24"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2850"/>
        <w:gridCol w:w="3885"/>
      </w:tblGrid>
      <w:tr w:rsidR="003A5647">
        <w:trPr>
          <w:trHeight w:val="440"/>
        </w:trPr>
        <w:tc>
          <w:tcPr>
            <w:tcW w:w="2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Employee Name</w:t>
            </w:r>
          </w:p>
        </w:tc>
        <w:tc>
          <w:tcPr>
            <w:tcW w:w="6735" w:type="dxa"/>
            <w:gridSpan w:val="2"/>
            <w:tcBorders>
              <w:top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Kareem Martin</w:t>
            </w:r>
          </w:p>
        </w:tc>
      </w:tr>
      <w:tr w:rsidR="003A5647">
        <w:trPr>
          <w:trHeight w:val="440"/>
        </w:trPr>
        <w:tc>
          <w:tcPr>
            <w:tcW w:w="2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Employee ID</w:t>
            </w:r>
          </w:p>
        </w:tc>
        <w:tc>
          <w:tcPr>
            <w:tcW w:w="6735" w:type="dxa"/>
            <w:gridSpan w:val="2"/>
            <w:tcBorders>
              <w:bottom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#32156</w:t>
            </w:r>
          </w:p>
        </w:tc>
      </w:tr>
      <w:tr w:rsidR="003A5647">
        <w:tc>
          <w:tcPr>
            <w:tcW w:w="262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Pay Period Ending</w:t>
            </w:r>
          </w:p>
        </w:tc>
        <w:tc>
          <w:tcPr>
            <w:tcW w:w="285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Hours</w:t>
            </w:r>
          </w:p>
        </w:tc>
        <w:tc>
          <w:tcPr>
            <w:tcW w:w="388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Net Pay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Dec 11,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20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$325.00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Dec 4,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26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$430.00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Nov 27,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32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$535.00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Nov 20,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22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$360.00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Nov 13, 2016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24</w:t>
            </w:r>
          </w:p>
        </w:tc>
        <w:tc>
          <w:tcPr>
            <w:tcW w:w="388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$395.00</w:t>
            </w:r>
          </w:p>
        </w:tc>
      </w:tr>
      <w:tr w:rsidR="003A5647">
        <w:tc>
          <w:tcPr>
            <w:tcW w:w="262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Nov 6, 2016</w:t>
            </w:r>
          </w:p>
        </w:tc>
        <w:tc>
          <w:tcPr>
            <w:tcW w:w="285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30</w:t>
            </w:r>
          </w:p>
        </w:tc>
        <w:tc>
          <w:tcPr>
            <w:tcW w:w="388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495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$500.00</w:t>
            </w:r>
          </w:p>
        </w:tc>
      </w:tr>
    </w:tbl>
    <w:p w:rsidR="003A5647" w:rsidRDefault="003A5647">
      <w:pPr>
        <w:rPr>
          <w:sz w:val="24"/>
          <w:szCs w:val="24"/>
        </w:rPr>
      </w:pPr>
    </w:p>
    <w:p w:rsidR="003A5647" w:rsidRDefault="00A50AF7">
      <w:pPr>
        <w:rPr>
          <w:sz w:val="24"/>
          <w:szCs w:val="24"/>
        </w:rPr>
      </w:pPr>
      <w:r>
        <w:rPr>
          <w:sz w:val="24"/>
          <w:szCs w:val="24"/>
        </w:rPr>
        <w:t>How is Kareem’s net pay being calculated? Explain your thinking below.</w:t>
      </w:r>
    </w:p>
    <w:p w:rsidR="003A5647" w:rsidRDefault="003A5647">
      <w:pPr>
        <w:rPr>
          <w:sz w:val="24"/>
          <w:szCs w:val="24"/>
        </w:rPr>
      </w:pPr>
    </w:p>
    <w:p w:rsidR="003A5647" w:rsidRDefault="00A50AF7">
      <w:pPr>
        <w:rPr>
          <w:sz w:val="24"/>
          <w:szCs w:val="24"/>
        </w:rPr>
      </w:pPr>
      <w:r>
        <w:br w:type="page"/>
      </w:r>
    </w:p>
    <w:p w:rsidR="003A5647" w:rsidRDefault="00A50AF7">
      <w:pPr>
        <w:pStyle w:val="Heading1"/>
      </w:pPr>
      <w:bookmarkStart w:id="2" w:name="_j4yb956991yy" w:colFirst="0" w:colLast="0"/>
      <w:bookmarkEnd w:id="2"/>
      <w:r>
        <w:lastRenderedPageBreak/>
        <w:t>Support and Push</w:t>
      </w:r>
    </w:p>
    <w:p w:rsidR="003A5647" w:rsidRDefault="00A50AF7">
      <w:pPr>
        <w:spacing w:after="200"/>
      </w:pPr>
      <w:r>
        <w:t>Cut out these cards before class. Share a card with a group of students only if they need it to keep working productively.</w:t>
      </w:r>
    </w:p>
    <w:p w:rsidR="003A5647" w:rsidRDefault="00A50AF7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SUPPORT</w:t>
      </w:r>
    </w:p>
    <w:tbl>
      <w:tblPr>
        <w:tblStyle w:val="a3"/>
        <w:tblW w:w="10224" w:type="dxa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2"/>
        <w:gridCol w:w="5112"/>
      </w:tblGrid>
      <w:tr w:rsidR="003A5647" w:rsidTr="00036659">
        <w:trPr>
          <w:trHeight w:val="4752"/>
        </w:trPr>
        <w:tc>
          <w:tcPr>
            <w:tcW w:w="511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3A5647" w:rsidRDefault="00A50AF7">
            <w:pPr>
              <w:spacing w:before="160" w:after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How much money would Kareem make if he worked 28 hours?</w:t>
            </w:r>
          </w:p>
        </w:tc>
        <w:tc>
          <w:tcPr>
            <w:tcW w:w="511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3A5647" w:rsidRDefault="003A564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tbl>
            <w:tblPr>
              <w:tblStyle w:val="a2"/>
              <w:tblW w:w="42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12"/>
              <w:gridCol w:w="2113"/>
            </w:tblGrid>
            <w:tr w:rsidR="003A5647">
              <w:tc>
                <w:tcPr>
                  <w:tcW w:w="2112" w:type="dxa"/>
                  <w:tcBorders>
                    <w:top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rPr>
                      <w:rFonts w:ascii="Courier New" w:eastAsia="Courier New" w:hAnsi="Courier New" w:cs="Courier New"/>
                      <w:b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b/>
                      <w:sz w:val="28"/>
                      <w:szCs w:val="28"/>
                    </w:rPr>
                    <w:t>Hours</w:t>
                  </w:r>
                </w:p>
              </w:tc>
              <w:tc>
                <w:tcPr>
                  <w:tcW w:w="2112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rPr>
                      <w:rFonts w:ascii="Courier New" w:eastAsia="Courier New" w:hAnsi="Courier New" w:cs="Courier New"/>
                      <w:b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b/>
                      <w:sz w:val="28"/>
                      <w:szCs w:val="28"/>
                    </w:rPr>
                    <w:t>Net Pay</w:t>
                  </w:r>
                </w:p>
              </w:tc>
            </w:tr>
            <w:tr w:rsidR="003A5647">
              <w:tc>
                <w:tcPr>
                  <w:tcW w:w="21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112" w:type="dxa"/>
                  <w:tcBorders>
                    <w:right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$325.00</w:t>
                  </w:r>
                </w:p>
              </w:tc>
            </w:tr>
            <w:tr w:rsidR="003A5647">
              <w:tc>
                <w:tcPr>
                  <w:tcW w:w="21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112" w:type="dxa"/>
                  <w:tcBorders>
                    <w:right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$360.00</w:t>
                  </w:r>
                </w:p>
              </w:tc>
            </w:tr>
            <w:tr w:rsidR="003A5647">
              <w:tc>
                <w:tcPr>
                  <w:tcW w:w="21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2112" w:type="dxa"/>
                  <w:tcBorders>
                    <w:right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$395.00</w:t>
                  </w:r>
                </w:p>
              </w:tc>
            </w:tr>
            <w:tr w:rsidR="003A5647">
              <w:tc>
                <w:tcPr>
                  <w:tcW w:w="21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2112" w:type="dxa"/>
                  <w:tcBorders>
                    <w:right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3A564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</w:p>
              </w:tc>
            </w:tr>
            <w:tr w:rsidR="003A5647">
              <w:tc>
                <w:tcPr>
                  <w:tcW w:w="2112" w:type="dxa"/>
                  <w:tcBorders>
                    <w:bottom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2112" w:type="dxa"/>
                  <w:tcBorders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3A564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</w:p>
              </w:tc>
            </w:tr>
            <w:tr w:rsidR="003A5647">
              <w:tc>
                <w:tcPr>
                  <w:tcW w:w="2112" w:type="dxa"/>
                  <w:tcBorders>
                    <w:bottom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A50AF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112" w:type="dxa"/>
                  <w:tcBorders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5647" w:rsidRDefault="003A5647">
                  <w:pPr>
                    <w:widowControl w:val="0"/>
                    <w:spacing w:line="240" w:lineRule="auto"/>
                    <w:ind w:left="495"/>
                    <w:rPr>
                      <w:rFonts w:ascii="Courier New" w:eastAsia="Courier New" w:hAnsi="Courier New" w:cs="Courier New"/>
                      <w:sz w:val="28"/>
                      <w:szCs w:val="28"/>
                    </w:rPr>
                  </w:pPr>
                </w:p>
              </w:tc>
            </w:tr>
          </w:tbl>
          <w:p w:rsidR="003A5647" w:rsidRDefault="003A564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3A5647" w:rsidTr="00036659">
        <w:trPr>
          <w:trHeight w:val="4752"/>
        </w:trPr>
        <w:tc>
          <w:tcPr>
            <w:tcW w:w="511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3A5647" w:rsidRDefault="00A50AF7">
            <w:pPr>
              <w:spacing w:before="160" w:after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If Kareem worked 16 hours, how much would he get paid?</w:t>
            </w:r>
          </w:p>
        </w:tc>
        <w:tc>
          <w:tcPr>
            <w:tcW w:w="511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3A5647" w:rsidRDefault="00A50AF7">
            <w:pPr>
              <w:spacing w:before="160" w:after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If Kareem worked 23 hours, how much would he get paid?</w:t>
            </w:r>
          </w:p>
        </w:tc>
      </w:tr>
    </w:tbl>
    <w:p w:rsidR="003A5647" w:rsidRDefault="003A5647"/>
    <w:p w:rsidR="003A5647" w:rsidRDefault="00A50AF7">
      <w:pPr>
        <w:spacing w:after="20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PUSH</w:t>
      </w:r>
    </w:p>
    <w:tbl>
      <w:tblPr>
        <w:tblStyle w:val="a4"/>
        <w:tblW w:w="10224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2"/>
        <w:gridCol w:w="5112"/>
      </w:tblGrid>
      <w:tr w:rsidR="003A5647">
        <w:trPr>
          <w:trHeight w:val="5040"/>
        </w:trPr>
        <w:tc>
          <w:tcPr>
            <w:tcW w:w="511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:rsidR="003A5647" w:rsidRDefault="00A50AF7">
            <w:pPr>
              <w:spacing w:before="160" w:after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How much money would Kareem get in net pay if he worked just 2 hours in a week?</w:t>
            </w:r>
          </w:p>
        </w:tc>
        <w:tc>
          <w:tcPr>
            <w:tcW w:w="511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:rsidR="003A5647" w:rsidRDefault="00A50AF7">
            <w:pPr>
              <w:spacing w:before="160" w:after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How much is being deducted from Kareem’s salary each week?</w:t>
            </w:r>
          </w:p>
        </w:tc>
      </w:tr>
      <w:tr w:rsidR="003A5647">
        <w:trPr>
          <w:trHeight w:val="5040"/>
        </w:trPr>
        <w:tc>
          <w:tcPr>
            <w:tcW w:w="511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:rsidR="003A5647" w:rsidRDefault="00A50AF7">
            <w:pPr>
              <w:spacing w:before="160" w:after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 the week of October 30th, Kareem was paid $587.50. </w:t>
            </w:r>
          </w:p>
          <w:p w:rsidR="003A5647" w:rsidRDefault="00A50AF7">
            <w:pPr>
              <w:spacing w:before="160" w:after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How many hours did he work?</w:t>
            </w:r>
          </w:p>
        </w:tc>
        <w:tc>
          <w:tcPr>
            <w:tcW w:w="511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auto"/>
            <w:tcMar>
              <w:top w:w="288" w:type="dxa"/>
              <w:left w:w="288" w:type="dxa"/>
              <w:bottom w:w="288" w:type="dxa"/>
              <w:right w:w="288" w:type="dxa"/>
            </w:tcMar>
            <w:vAlign w:val="center"/>
          </w:tcPr>
          <w:p w:rsidR="003A5647" w:rsidRDefault="00A50AF7">
            <w:pPr>
              <w:spacing w:before="160" w:after="1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Write a function to calculate Kareem’s net pay from the number of hours he works.</w:t>
            </w:r>
          </w:p>
        </w:tc>
      </w:tr>
    </w:tbl>
    <w:p w:rsidR="003A5647" w:rsidRDefault="003A5647"/>
    <w:p w:rsidR="003A5647" w:rsidRDefault="00A50AF7">
      <w:r>
        <w:br w:type="page"/>
      </w:r>
    </w:p>
    <w:p w:rsidR="003A5647" w:rsidRDefault="003A5647"/>
    <w:p w:rsidR="003A5647" w:rsidRDefault="00A50AF7">
      <w:pPr>
        <w:pStyle w:val="Heading1"/>
        <w:spacing w:after="200"/>
      </w:pPr>
      <w:bookmarkStart w:id="3" w:name="_9mlzt6qf9e6u" w:colFirst="0" w:colLast="0"/>
      <w:bookmarkEnd w:id="3"/>
      <w:r>
        <w:t>Write Questions to Match the Calculations</w:t>
      </w:r>
    </w:p>
    <w:p w:rsidR="003A5647" w:rsidRDefault="00A50AF7">
      <w:pPr>
        <w:spacing w:after="200"/>
        <w:rPr>
          <w:sz w:val="24"/>
          <w:szCs w:val="24"/>
        </w:rPr>
      </w:pPr>
      <w:r>
        <w:rPr>
          <w:sz w:val="24"/>
          <w:szCs w:val="24"/>
        </w:rPr>
        <w:t>The numbers below are from Kareem’s paystub. Each of these calculations can be used to answer different questions.</w:t>
      </w:r>
    </w:p>
    <w:p w:rsidR="003A5647" w:rsidRDefault="00A50AF7">
      <w:pPr>
        <w:spacing w:after="200"/>
        <w:rPr>
          <w:sz w:val="24"/>
          <w:szCs w:val="24"/>
        </w:rPr>
      </w:pPr>
      <w:r>
        <w:rPr>
          <w:sz w:val="24"/>
          <w:szCs w:val="24"/>
        </w:rPr>
        <w:t>What questions do each of these calculations answer?</w:t>
      </w:r>
    </w:p>
    <w:p w:rsidR="003A5647" w:rsidRDefault="003A5647">
      <w:pPr>
        <w:rPr>
          <w:sz w:val="24"/>
          <w:szCs w:val="24"/>
        </w:rPr>
      </w:pPr>
    </w:p>
    <w:p w:rsidR="003A5647" w:rsidRDefault="00A50AF7">
      <w:pPr>
        <w:numPr>
          <w:ilvl w:val="0"/>
          <w:numId w:val="2"/>
        </w:numPr>
        <w:spacing w:after="1300"/>
        <w:ind w:left="1350" w:hanging="72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114300" distB="114300" distL="114300" distR="114300">
            <wp:extent cx="857250" cy="409575"/>
            <wp:effectExtent l="0" t="0" r="0" b="0"/>
            <wp:docPr id="6" name="image12.gif" descr="CodeCogsEqn(8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gif" descr="CodeCogsEqn(8)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5647" w:rsidRDefault="00A50AF7">
      <w:pPr>
        <w:numPr>
          <w:ilvl w:val="0"/>
          <w:numId w:val="2"/>
        </w:numPr>
        <w:spacing w:after="1300"/>
        <w:ind w:left="1350" w:hanging="72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114300" distB="114300" distL="114300" distR="114300">
            <wp:extent cx="2209800" cy="371475"/>
            <wp:effectExtent l="0" t="0" r="0" b="0"/>
            <wp:docPr id="1" name="image5.gif" descr="CodeCogsEq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gif" descr="CodeCogsEqn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5647" w:rsidRDefault="00A50AF7">
      <w:pPr>
        <w:numPr>
          <w:ilvl w:val="0"/>
          <w:numId w:val="2"/>
        </w:numPr>
        <w:spacing w:after="1300"/>
        <w:ind w:left="135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val="en-US"/>
        </w:rPr>
        <w:drawing>
          <wp:inline distT="114300" distB="114300" distL="114300" distR="114300">
            <wp:extent cx="2724150" cy="371475"/>
            <wp:effectExtent l="0" t="0" r="0" b="0"/>
            <wp:docPr id="5" name="image11.gif" descr="CodeCogsEqn(1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gif" descr="CodeCogsEqn(1)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5647" w:rsidRDefault="00A50AF7">
      <w:pPr>
        <w:numPr>
          <w:ilvl w:val="0"/>
          <w:numId w:val="2"/>
        </w:numPr>
        <w:spacing w:after="1300"/>
        <w:ind w:left="1350" w:hanging="72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114300" distB="114300" distL="114300" distR="114300">
            <wp:extent cx="2162175" cy="171450"/>
            <wp:effectExtent l="0" t="0" r="0" b="0"/>
            <wp:docPr id="4" name="image10.gif" descr="CodeCogsEqn(4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gif" descr="CodeCogsEqn(4).gif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5647" w:rsidRDefault="00A50AF7">
      <w:pPr>
        <w:numPr>
          <w:ilvl w:val="0"/>
          <w:numId w:val="2"/>
        </w:numPr>
        <w:spacing w:after="1300"/>
        <w:ind w:left="1350" w:hanging="72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114300" distB="114300" distL="114300" distR="114300">
            <wp:extent cx="857250" cy="409575"/>
            <wp:effectExtent l="0" t="0" r="0" b="0"/>
            <wp:docPr id="3" name="image9.gif" descr="CodeCogsEqn(9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 descr="CodeCogsEqn(9).gif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5647" w:rsidRDefault="00A50AF7">
      <w:pPr>
        <w:pStyle w:val="Heading1"/>
      </w:pPr>
      <w:bookmarkStart w:id="4" w:name="_x1k6okjpbin4" w:colFirst="0" w:colLast="0"/>
      <w:bookmarkEnd w:id="4"/>
      <w:r>
        <w:lastRenderedPageBreak/>
        <w:t>Graphing Work Hours and Net Pay</w:t>
      </w:r>
    </w:p>
    <w:p w:rsidR="003A5647" w:rsidRDefault="00A50AF7">
      <w:r>
        <w:rPr>
          <w:noProof/>
          <w:lang w:val="en-US"/>
        </w:rPr>
        <w:drawing>
          <wp:inline distT="114300" distB="114300" distL="114300" distR="114300">
            <wp:extent cx="6492240" cy="5257800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25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5647" w:rsidRDefault="003A5647"/>
    <w:p w:rsidR="003A5647" w:rsidRDefault="00A50AF7">
      <w:pPr>
        <w:spacing w:after="200"/>
      </w:pPr>
      <w:r>
        <w:t>Complete the table below and then plot all data on the graph above.</w:t>
      </w:r>
    </w:p>
    <w:tbl>
      <w:tblPr>
        <w:tblStyle w:val="a5"/>
        <w:tblW w:w="101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3A564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</w:pPr>
            <w:r>
              <w:t>Hours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18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20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22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24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26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28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30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32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34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36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38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40</w:t>
            </w:r>
          </w:p>
        </w:tc>
      </w:tr>
      <w:tr w:rsidR="003A564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</w:pPr>
            <w:r>
              <w:t>Net Pay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3A5647">
            <w:pPr>
              <w:widowControl w:val="0"/>
              <w:spacing w:line="240" w:lineRule="auto"/>
              <w:jc w:val="center"/>
            </w:pP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325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360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3A5647">
            <w:pPr>
              <w:widowControl w:val="0"/>
              <w:spacing w:line="240" w:lineRule="auto"/>
              <w:jc w:val="center"/>
            </w:pP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430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3A5647">
            <w:pPr>
              <w:widowControl w:val="0"/>
              <w:spacing w:line="240" w:lineRule="auto"/>
              <w:jc w:val="center"/>
            </w:pP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500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jc w:val="center"/>
            </w:pPr>
            <w:r>
              <w:t>535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3A5647">
            <w:pPr>
              <w:widowControl w:val="0"/>
              <w:spacing w:line="240" w:lineRule="auto"/>
              <w:jc w:val="center"/>
            </w:pP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3A5647">
            <w:pPr>
              <w:widowControl w:val="0"/>
              <w:spacing w:line="240" w:lineRule="auto"/>
              <w:jc w:val="center"/>
            </w:pP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3A5647">
            <w:pPr>
              <w:widowControl w:val="0"/>
              <w:spacing w:line="240" w:lineRule="auto"/>
              <w:jc w:val="center"/>
            </w:pP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3A5647">
            <w:pPr>
              <w:widowControl w:val="0"/>
              <w:spacing w:line="240" w:lineRule="auto"/>
              <w:jc w:val="center"/>
            </w:pPr>
          </w:p>
        </w:tc>
      </w:tr>
    </w:tbl>
    <w:p w:rsidR="003A5647" w:rsidRDefault="003A5647">
      <w:pPr>
        <w:spacing w:after="200"/>
      </w:pPr>
    </w:p>
    <w:p w:rsidR="003A5647" w:rsidRDefault="00A50AF7">
      <w:pPr>
        <w:spacing w:before="200"/>
      </w:pPr>
      <w:r>
        <w:br w:type="page"/>
      </w:r>
    </w:p>
    <w:p w:rsidR="003A5647" w:rsidRDefault="00A50AF7">
      <w:pPr>
        <w:pStyle w:val="Heading1"/>
      </w:pPr>
      <w:bookmarkStart w:id="5" w:name="_k649lquqjbng" w:colFirst="0" w:colLast="0"/>
      <w:bookmarkEnd w:id="5"/>
      <w:r>
        <w:lastRenderedPageBreak/>
        <w:t>TASC Practice Question</w:t>
      </w:r>
    </w:p>
    <w:p w:rsidR="003A5647" w:rsidRDefault="00A50AF7">
      <w:pPr>
        <w:rPr>
          <w:sz w:val="24"/>
          <w:szCs w:val="24"/>
        </w:rPr>
      </w:pPr>
      <w:r>
        <w:rPr>
          <w:sz w:val="24"/>
          <w:szCs w:val="24"/>
        </w:rPr>
        <w:t xml:space="preserve">Kareem works a part-time job at a supermarket in his neighborhood. He is paid an hourly wage and has a weekly deduction from his paycheck that goes towards his transportation. The number of hours and the pay he received for the past </w:t>
      </w:r>
      <w:r>
        <w:rPr>
          <w:sz w:val="24"/>
          <w:szCs w:val="24"/>
        </w:rPr>
        <w:t>6 weeks are shown in the table.</w:t>
      </w:r>
    </w:p>
    <w:p w:rsidR="003A5647" w:rsidRDefault="003A5647">
      <w:pPr>
        <w:widowControl w:val="0"/>
        <w:spacing w:line="240" w:lineRule="auto"/>
        <w:rPr>
          <w:sz w:val="24"/>
          <w:szCs w:val="24"/>
        </w:rPr>
      </w:pPr>
    </w:p>
    <w:tbl>
      <w:tblPr>
        <w:tblStyle w:val="a6"/>
        <w:tblW w:w="42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2130"/>
      </w:tblGrid>
      <w:tr w:rsidR="003A5647">
        <w:trPr>
          <w:jc w:val="center"/>
        </w:trPr>
        <w:tc>
          <w:tcPr>
            <w:tcW w:w="20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13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  <w:rPr>
                <w:b/>
              </w:rPr>
            </w:pPr>
            <w:r>
              <w:rPr>
                <w:b/>
              </w:rPr>
              <w:t>Pay ($)</w:t>
            </w:r>
          </w:p>
        </w:tc>
      </w:tr>
      <w:tr w:rsidR="003A5647">
        <w:trPr>
          <w:jc w:val="center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20</w:t>
            </w:r>
          </w:p>
        </w:tc>
        <w:tc>
          <w:tcPr>
            <w:tcW w:w="213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325</w:t>
            </w:r>
          </w:p>
        </w:tc>
      </w:tr>
      <w:tr w:rsidR="003A5647">
        <w:trPr>
          <w:jc w:val="center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26</w:t>
            </w:r>
          </w:p>
        </w:tc>
        <w:tc>
          <w:tcPr>
            <w:tcW w:w="213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430</w:t>
            </w:r>
          </w:p>
        </w:tc>
      </w:tr>
      <w:tr w:rsidR="003A5647">
        <w:trPr>
          <w:jc w:val="center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32</w:t>
            </w:r>
          </w:p>
        </w:tc>
        <w:tc>
          <w:tcPr>
            <w:tcW w:w="213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535</w:t>
            </w:r>
          </w:p>
        </w:tc>
      </w:tr>
      <w:tr w:rsidR="003A5647">
        <w:trPr>
          <w:jc w:val="center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22</w:t>
            </w:r>
          </w:p>
        </w:tc>
        <w:tc>
          <w:tcPr>
            <w:tcW w:w="213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360</w:t>
            </w:r>
          </w:p>
        </w:tc>
      </w:tr>
      <w:tr w:rsidR="003A5647">
        <w:trPr>
          <w:jc w:val="center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24</w:t>
            </w:r>
          </w:p>
        </w:tc>
        <w:tc>
          <w:tcPr>
            <w:tcW w:w="213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395</w:t>
            </w:r>
          </w:p>
        </w:tc>
      </w:tr>
      <w:tr w:rsidR="003A5647">
        <w:trPr>
          <w:jc w:val="center"/>
        </w:trPr>
        <w:tc>
          <w:tcPr>
            <w:tcW w:w="20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30</w:t>
            </w:r>
          </w:p>
        </w:tc>
        <w:tc>
          <w:tcPr>
            <w:tcW w:w="213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ind w:left="60"/>
              <w:jc w:val="center"/>
            </w:pPr>
            <w:r>
              <w:t>500</w:t>
            </w:r>
          </w:p>
        </w:tc>
      </w:tr>
    </w:tbl>
    <w:p w:rsidR="003A5647" w:rsidRDefault="00A50AF7" w:rsidP="00036659">
      <w:pPr>
        <w:spacing w:before="360" w:after="200"/>
        <w:rPr>
          <w:sz w:val="24"/>
          <w:szCs w:val="24"/>
        </w:rPr>
      </w:pPr>
      <w:r>
        <w:rPr>
          <w:sz w:val="24"/>
          <w:szCs w:val="24"/>
        </w:rPr>
        <w:t>Which linear function models th</w:t>
      </w:r>
      <w:bookmarkStart w:id="6" w:name="_GoBack"/>
      <w:bookmarkEnd w:id="6"/>
      <w:r>
        <w:rPr>
          <w:sz w:val="24"/>
          <w:szCs w:val="24"/>
        </w:rPr>
        <w:t xml:space="preserve">e relationship between the number of hours worked, </w:t>
      </w:r>
      <w:r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, and his total pay, </w:t>
      </w:r>
      <w:r>
        <w:rPr>
          <w:i/>
          <w:sz w:val="24"/>
          <w:szCs w:val="24"/>
        </w:rPr>
        <w:t>P(t)</w:t>
      </w:r>
      <w:r>
        <w:rPr>
          <w:sz w:val="24"/>
          <w:szCs w:val="24"/>
        </w:rPr>
        <w:t>?</w:t>
      </w:r>
    </w:p>
    <w:p w:rsidR="003A5647" w:rsidRDefault="003A5647">
      <w:pPr>
        <w:rPr>
          <w:sz w:val="24"/>
          <w:szCs w:val="24"/>
        </w:rPr>
      </w:pPr>
    </w:p>
    <w:p w:rsidR="003A5647" w:rsidRDefault="00A50AF7">
      <w:pPr>
        <w:numPr>
          <w:ilvl w:val="0"/>
          <w:numId w:val="1"/>
        </w:numPr>
        <w:spacing w:after="240"/>
        <w:ind w:left="540" w:hanging="540"/>
        <w:rPr>
          <w:sz w:val="24"/>
          <w:szCs w:val="24"/>
        </w:rPr>
      </w:pPr>
      <w:r>
        <w:rPr>
          <w:i/>
          <w:sz w:val="24"/>
          <w:szCs w:val="24"/>
        </w:rPr>
        <w:t>P(t)</w:t>
      </w:r>
      <w:r>
        <w:rPr>
          <w:sz w:val="24"/>
          <w:szCs w:val="24"/>
        </w:rPr>
        <w:t xml:space="preserve"> = 17.5</w:t>
      </w:r>
      <w:r>
        <w:rPr>
          <w:i/>
          <w:sz w:val="24"/>
          <w:szCs w:val="24"/>
        </w:rPr>
        <w:t>t</w:t>
      </w:r>
    </w:p>
    <w:p w:rsidR="003A5647" w:rsidRDefault="00A50AF7">
      <w:pPr>
        <w:numPr>
          <w:ilvl w:val="0"/>
          <w:numId w:val="1"/>
        </w:numPr>
        <w:spacing w:after="240"/>
        <w:ind w:left="540" w:hanging="540"/>
        <w:rPr>
          <w:sz w:val="24"/>
          <w:szCs w:val="24"/>
        </w:rPr>
      </w:pPr>
      <w:r>
        <w:rPr>
          <w:i/>
          <w:sz w:val="24"/>
          <w:szCs w:val="24"/>
        </w:rPr>
        <w:t>P(t)</w:t>
      </w:r>
      <w:r>
        <w:rPr>
          <w:sz w:val="24"/>
          <w:szCs w:val="24"/>
        </w:rPr>
        <w:t xml:space="preserve"> = 16.25</w:t>
      </w:r>
      <w:r>
        <w:rPr>
          <w:i/>
          <w:sz w:val="24"/>
          <w:szCs w:val="24"/>
        </w:rPr>
        <w:t>t</w:t>
      </w:r>
    </w:p>
    <w:p w:rsidR="003A5647" w:rsidRDefault="00A50AF7">
      <w:pPr>
        <w:numPr>
          <w:ilvl w:val="0"/>
          <w:numId w:val="1"/>
        </w:numPr>
        <w:spacing w:after="240"/>
        <w:ind w:left="540" w:hanging="540"/>
        <w:rPr>
          <w:sz w:val="24"/>
          <w:szCs w:val="24"/>
        </w:rPr>
      </w:pPr>
      <w:r>
        <w:rPr>
          <w:i/>
          <w:sz w:val="24"/>
          <w:szCs w:val="24"/>
        </w:rPr>
        <w:t>P(t)</w:t>
      </w:r>
      <w:r>
        <w:rPr>
          <w:sz w:val="24"/>
          <w:szCs w:val="24"/>
        </w:rPr>
        <w:t xml:space="preserve"> = 25</w:t>
      </w:r>
      <w:r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 - 17.5</w:t>
      </w:r>
    </w:p>
    <w:p w:rsidR="003A5647" w:rsidRDefault="00A50AF7">
      <w:pPr>
        <w:numPr>
          <w:ilvl w:val="0"/>
          <w:numId w:val="1"/>
        </w:numPr>
        <w:spacing w:after="240"/>
        <w:ind w:left="540" w:hanging="540"/>
        <w:rPr>
          <w:sz w:val="24"/>
          <w:szCs w:val="24"/>
        </w:rPr>
      </w:pPr>
      <w:r>
        <w:rPr>
          <w:i/>
          <w:sz w:val="24"/>
          <w:szCs w:val="24"/>
        </w:rPr>
        <w:t>P(t)</w:t>
      </w:r>
      <w:r>
        <w:rPr>
          <w:sz w:val="24"/>
          <w:szCs w:val="24"/>
        </w:rPr>
        <w:t xml:space="preserve"> = 17.5</w:t>
      </w:r>
      <w:r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 - 25</w:t>
      </w:r>
    </w:p>
    <w:p w:rsidR="003A5647" w:rsidRDefault="003A5647">
      <w:pPr>
        <w:rPr>
          <w:sz w:val="24"/>
          <w:szCs w:val="24"/>
        </w:rPr>
      </w:pPr>
    </w:p>
    <w:tbl>
      <w:tblPr>
        <w:tblStyle w:val="a7"/>
        <w:tblW w:w="1022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24"/>
      </w:tblGrid>
      <w:tr w:rsidR="003A5647" w:rsidTr="00036659">
        <w:trPr>
          <w:trHeight w:val="2592"/>
        </w:trPr>
        <w:tc>
          <w:tcPr>
            <w:tcW w:w="1022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647" w:rsidRDefault="00A50A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you choose this answer?</w:t>
            </w:r>
          </w:p>
        </w:tc>
      </w:tr>
    </w:tbl>
    <w:p w:rsidR="003A5647" w:rsidRDefault="003A5647">
      <w:pPr>
        <w:rPr>
          <w:sz w:val="24"/>
          <w:szCs w:val="24"/>
        </w:rPr>
      </w:pPr>
    </w:p>
    <w:sectPr w:rsidR="003A5647">
      <w:headerReference w:type="default" r:id="rId13"/>
      <w:footerReference w:type="default" r:id="rId14"/>
      <w:pgSz w:w="12240" w:h="15840"/>
      <w:pgMar w:top="1152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AF7" w:rsidRDefault="00A50AF7">
      <w:pPr>
        <w:spacing w:line="240" w:lineRule="auto"/>
      </w:pPr>
      <w:r>
        <w:separator/>
      </w:r>
    </w:p>
  </w:endnote>
  <w:endnote w:type="continuationSeparator" w:id="0">
    <w:p w:rsidR="00A50AF7" w:rsidRDefault="00A50A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47" w:rsidRDefault="003A5647">
    <w:pPr>
      <w:tabs>
        <w:tab w:val="center" w:pos="4680"/>
        <w:tab w:val="right" w:pos="9360"/>
      </w:tabs>
      <w:rPr>
        <w:rFonts w:ascii="Century Gothic" w:eastAsia="Century Gothic" w:hAnsi="Century Gothic" w:cs="Century Gothic"/>
        <w:sz w:val="20"/>
        <w:szCs w:val="20"/>
      </w:rPr>
    </w:pPr>
  </w:p>
  <w:tbl>
    <w:tblPr>
      <w:tblStyle w:val="a8"/>
      <w:tblW w:w="9360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0"/>
      <w:gridCol w:w="360"/>
    </w:tblGrid>
    <w:tr w:rsidR="003A5647">
      <w:tc>
        <w:tcPr>
          <w:tcW w:w="90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5647" w:rsidRDefault="00A50AF7">
          <w:pPr>
            <w:tabs>
              <w:tab w:val="center" w:pos="4680"/>
              <w:tab w:val="right" w:pos="9360"/>
            </w:tabs>
            <w:spacing w:after="200"/>
            <w:rPr>
              <w:sz w:val="16"/>
              <w:szCs w:val="16"/>
            </w:rPr>
          </w:pPr>
          <w:r>
            <w:rPr>
              <w:sz w:val="16"/>
              <w:szCs w:val="16"/>
            </w:rPr>
            <w:t>©2017 The City University of New York Adult Literacy/HSE/ESL Program (</w:t>
          </w:r>
          <w:hyperlink r:id="rId1">
            <w:r>
              <w:rPr>
                <w:sz w:val="16"/>
                <w:szCs w:val="16"/>
              </w:rPr>
              <w:t>http://literacy.cuny.edu</w:t>
            </w:r>
          </w:hyperlink>
          <w:r>
            <w:rPr>
              <w:sz w:val="16"/>
              <w:szCs w:val="16"/>
            </w:rPr>
            <w:t>). This work is licensed under Creative Commons Attribution-NonCommercial 4.0 International (CC BY-NC 4.0). (Draft 10/3/17)</w:t>
          </w:r>
        </w:p>
      </w:tc>
      <w:tc>
        <w:tcPr>
          <w:tcW w:w="36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5647" w:rsidRDefault="00A50AF7">
          <w:pPr>
            <w:tabs>
              <w:tab w:val="center" w:pos="4680"/>
              <w:tab w:val="right" w:pos="9360"/>
            </w:tabs>
            <w:spacing w:after="200"/>
            <w:jc w:val="right"/>
          </w:pPr>
          <w:r>
            <w:fldChar w:fldCharType="begin"/>
          </w:r>
          <w:r>
            <w:instrText>PAGE</w:instrText>
          </w:r>
          <w:r w:rsidR="00036659">
            <w:fldChar w:fldCharType="separate"/>
          </w:r>
          <w:r w:rsidR="00036659">
            <w:rPr>
              <w:noProof/>
            </w:rPr>
            <w:t>1</w:t>
          </w:r>
          <w:r>
            <w:fldChar w:fldCharType="end"/>
          </w:r>
        </w:p>
      </w:tc>
    </w:tr>
  </w:tbl>
  <w:p w:rsidR="003A5647" w:rsidRDefault="003A5647">
    <w:pP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AF7" w:rsidRDefault="00A50AF7">
      <w:pPr>
        <w:spacing w:line="240" w:lineRule="auto"/>
      </w:pPr>
      <w:r>
        <w:separator/>
      </w:r>
    </w:p>
  </w:footnote>
  <w:footnote w:type="continuationSeparator" w:id="0">
    <w:p w:rsidR="00A50AF7" w:rsidRDefault="00A50A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47" w:rsidRDefault="003A56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9543E"/>
    <w:multiLevelType w:val="multilevel"/>
    <w:tmpl w:val="1D5A4F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583776"/>
    <w:multiLevelType w:val="multilevel"/>
    <w:tmpl w:val="E6F8578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5647"/>
    <w:rsid w:val="00036659"/>
    <w:rsid w:val="003A5647"/>
    <w:rsid w:val="00A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AA40"/>
  <w15:docId w15:val="{F90C8715-1583-45EA-BF15-35D4118F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12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iteracy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2094</Characters>
  <Application>Microsoft Office Word</Application>
  <DocSecurity>0</DocSecurity>
  <Lines>17</Lines>
  <Paragraphs>4</Paragraphs>
  <ScaleCrop>false</ScaleCrop>
  <Company>The City University of  New York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Appleton</cp:lastModifiedBy>
  <cp:revision>3</cp:revision>
  <dcterms:created xsi:type="dcterms:W3CDTF">2017-10-03T22:05:00Z</dcterms:created>
  <dcterms:modified xsi:type="dcterms:W3CDTF">2017-10-03T22:07:00Z</dcterms:modified>
</cp:coreProperties>
</file>